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F2" w:rsidRDefault="00C02607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lang w:val="es-AR"/>
        </w:rPr>
        <w:drawing>
          <wp:anchor distT="0" distB="0" distL="114935" distR="114935" simplePos="0" relativeHeight="251660288" behindDoc="0" locked="0" layoutInCell="1" allowOverlap="1" wp14:anchorId="6C152EE2" wp14:editId="03B4979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607" w:rsidRDefault="00C02607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C02607" w:rsidRDefault="00C02607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C02607" w:rsidRDefault="00C02607" w:rsidP="00C0260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C02607" w:rsidRPr="004E4B19" w:rsidRDefault="00C02607" w:rsidP="00C02607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C02607" w:rsidRDefault="00C02607" w:rsidP="00C02607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C02607" w:rsidRDefault="00C02607" w:rsidP="00C0260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C02607" w:rsidRPr="00DF251F" w:rsidRDefault="00C02607" w:rsidP="00C02607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ª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63</w:t>
      </w:r>
    </w:p>
    <w:p w:rsidR="00C02607" w:rsidRDefault="00C02607" w:rsidP="00C02607">
      <w:pPr>
        <w:widowControl w:val="0"/>
        <w:spacing w:before="94" w:after="0" w:line="240" w:lineRule="auto"/>
        <w:rPr>
          <w:rFonts w:ascii="Arial" w:eastAsia="Arial" w:hAnsi="Arial" w:cs="Arial"/>
          <w:b/>
          <w:i/>
        </w:rPr>
      </w:pPr>
    </w:p>
    <w:p w:rsidR="00B559F2" w:rsidRDefault="00C02607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140335</wp:posOffset>
                </wp:positionV>
                <wp:extent cx="5553710" cy="923925"/>
                <wp:effectExtent l="0" t="0" r="27940" b="28575"/>
                <wp:wrapTopAndBottom distT="0" distB="0"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710" cy="9239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59F2" w:rsidRPr="00C02607" w:rsidRDefault="00B559F2">
                            <w:pPr>
                              <w:spacing w:before="12"/>
                              <w:ind w:left="1143" w:right="1084" w:firstLine="2286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B559F2" w:rsidRPr="00C02607" w:rsidRDefault="00C02607" w:rsidP="00C02607">
                            <w:pPr>
                              <w:spacing w:before="12" w:line="258" w:lineRule="auto"/>
                              <w:ind w:left="1143" w:right="1084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02607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CONVOCATORIA A CARGOS JERÁRQUICOS TRANSITORIOS</w:t>
                            </w:r>
                          </w:p>
                          <w:p w:rsidR="00B559F2" w:rsidRPr="00C02607" w:rsidRDefault="00C02607" w:rsidP="00C02607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02607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DIRECTIVOS TRANSITORIOS DE EDUCACIÓN ARTÍSTICA</w:t>
                            </w:r>
                            <w:r w:rsidRPr="00C0260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0260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ESEA</w:t>
                            </w:r>
                          </w:p>
                          <w:p w:rsidR="00B559F2" w:rsidRDefault="00B559F2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B559F2" w:rsidRDefault="00B559F2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42pt;margin-top:11.05pt;width:437.3pt;height:72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" fillcolor="#f3f3f3">
                <v:stroke startarrowwidth="narrow" startarrowlength="short" endarrowwidth="narrow" endarrowlength="short"/>
                <v:textbox inset="0,0,0,0">
                  <w:txbxContent>
                    <w:p w:rsidR="00B559F2" w:rsidRPr="00C02607" w:rsidRDefault="00B559F2">
                      <w:pPr>
                        <w:spacing w:before="12"/>
                        <w:ind w:left="1143" w:right="1084" w:firstLine="2286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B559F2" w:rsidRPr="00C02607" w:rsidRDefault="00C02607" w:rsidP="00C02607">
                      <w:pPr>
                        <w:spacing w:before="12" w:line="258" w:lineRule="auto"/>
                        <w:ind w:left="1143" w:right="1084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02607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  <w:szCs w:val="24"/>
                        </w:rPr>
                        <w:t>CONVOCATORIA A CARGOS JERÁRQUICOS TRANSITORIOS</w:t>
                      </w:r>
                    </w:p>
                    <w:p w:rsidR="00B559F2" w:rsidRPr="00C02607" w:rsidRDefault="00C02607" w:rsidP="00C02607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02607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  <w:szCs w:val="24"/>
                        </w:rPr>
                        <w:t>DIRECTIVOS TRANSITORIOS DE EDUCACIÓN ARTÍSTICA</w:t>
                      </w:r>
                      <w:r w:rsidRPr="00C0260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C0260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ESEA</w:t>
                      </w:r>
                    </w:p>
                    <w:p w:rsidR="00B559F2" w:rsidRDefault="00B559F2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B559F2" w:rsidRDefault="00B559F2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B559F2" w:rsidRDefault="00B559F2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B559F2" w:rsidRDefault="00C02607" w:rsidP="00C02607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0" w:name="_heading=h.v7q815l5slps" w:colFirst="0" w:colLast="0"/>
      <w:bookmarkEnd w:id="0"/>
      <w:r>
        <w:rPr>
          <w:rFonts w:ascii="Arial" w:eastAsia="Arial" w:hAnsi="Arial" w:cs="Arial"/>
          <w:sz w:val="24"/>
          <w:szCs w:val="24"/>
        </w:rPr>
        <w:t>El artículo 75º del Estatuto del Docente Ley 10579 y sus Decretos Reglamentarios, los Acuerdos Paritarios, la Resolución Nº 824/05, y la Resolución N° 2767/22 establecen las pautas para la cobertura de cargos jerárquicos transitorios; a los efectos de conf</w:t>
      </w:r>
      <w:r>
        <w:rPr>
          <w:rFonts w:ascii="Arial" w:eastAsia="Arial" w:hAnsi="Arial" w:cs="Arial"/>
          <w:sz w:val="24"/>
          <w:szCs w:val="24"/>
        </w:rPr>
        <w:t>ormar nómina con el fin de proveer la cobertura de cargos jerárquicos transitorios pertenecientes a la Dirección de Educación Artística, y en el marco de la Disposición DISPO-2023-101-GDEBA-SSEDGCYE; se convoca a Pruebas de Selección para cargos jerárquico</w:t>
      </w:r>
      <w:r>
        <w:rPr>
          <w:rFonts w:ascii="Arial" w:eastAsia="Arial" w:hAnsi="Arial" w:cs="Arial"/>
          <w:sz w:val="24"/>
          <w:szCs w:val="24"/>
        </w:rPr>
        <w:t xml:space="preserve">s transitorios de Directoras/es de Servicios Educativos pertenecientes a la Dirección de Artística- ESEA - Escuela Secundaria Especializada en Arte a docentes: </w:t>
      </w:r>
      <w:bookmarkStart w:id="1" w:name="_heading=h.b7nn06dxzhi5" w:colFirst="0" w:colLast="0"/>
      <w:bookmarkEnd w:id="1"/>
    </w:p>
    <w:p w:rsidR="00B559F2" w:rsidRDefault="00C02607">
      <w:pPr>
        <w:widowControl w:val="0"/>
        <w:numPr>
          <w:ilvl w:val="0"/>
          <w:numId w:val="1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</w:t>
      </w:r>
      <w:r>
        <w:rPr>
          <w:rFonts w:ascii="Arial" w:eastAsia="Arial" w:hAnsi="Arial" w:cs="Arial"/>
          <w:sz w:val="24"/>
          <w:szCs w:val="24"/>
        </w:rPr>
        <w:t>n los requisitos de antigüedad exigidos para el cargo,</w:t>
      </w:r>
    </w:p>
    <w:p w:rsidR="00B559F2" w:rsidRDefault="00C02607">
      <w:pPr>
        <w:widowControl w:val="0"/>
        <w:numPr>
          <w:ilvl w:val="0"/>
          <w:numId w:val="1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Distrito de los incisos a), b) y c) del Escalafón Docente, que cumplan con los requisitos de antigüedad exigidos para el cargo,</w:t>
      </w:r>
    </w:p>
    <w:p w:rsidR="00B559F2" w:rsidRDefault="00C02607">
      <w:pPr>
        <w:widowControl w:val="0"/>
        <w:numPr>
          <w:ilvl w:val="0"/>
          <w:numId w:val="1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 Distritos limítrofes de los incisos a), b) y c</w:t>
      </w:r>
      <w:r>
        <w:rPr>
          <w:rFonts w:ascii="Arial" w:eastAsia="Arial" w:hAnsi="Arial" w:cs="Arial"/>
          <w:sz w:val="24"/>
          <w:szCs w:val="24"/>
        </w:rPr>
        <w:t>) del Escalafón Docente, que cumplan con los requisitos de antigüedad exigidos para el cargo,</w:t>
      </w:r>
    </w:p>
    <w:p w:rsidR="00B559F2" w:rsidRDefault="00C02607">
      <w:pPr>
        <w:widowControl w:val="0"/>
        <w:numPr>
          <w:ilvl w:val="0"/>
          <w:numId w:val="1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Establecimiento de los incisos a), b) y c) del Escalafón Docente, que NO cumplan con los requisitos de antigüedad exigidos para el cargo,</w:t>
      </w:r>
    </w:p>
    <w:p w:rsidR="00B559F2" w:rsidRDefault="00C02607">
      <w:pPr>
        <w:widowControl w:val="0"/>
        <w:numPr>
          <w:ilvl w:val="0"/>
          <w:numId w:val="1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Titulares </w:t>
      </w:r>
      <w:r>
        <w:rPr>
          <w:rFonts w:ascii="Arial" w:eastAsia="Arial" w:hAnsi="Arial" w:cs="Arial"/>
          <w:sz w:val="24"/>
          <w:szCs w:val="24"/>
        </w:rPr>
        <w:t>del Distrito de los incisos a), b) y c) del Escalafón Docente, que NO cumplan con los requisitos de antigüedad exigidos para el cargo,</w:t>
      </w:r>
    </w:p>
    <w:p w:rsidR="00B559F2" w:rsidRDefault="00C02607">
      <w:pPr>
        <w:widowControl w:val="0"/>
        <w:numPr>
          <w:ilvl w:val="0"/>
          <w:numId w:val="1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Titulares de Distritos limítrofes de los incisos a), b) y c) del Escalafón Docente, que NO cumplan con los requisitos de </w:t>
      </w:r>
      <w:r>
        <w:rPr>
          <w:rFonts w:ascii="Arial" w:eastAsia="Arial" w:hAnsi="Arial" w:cs="Arial"/>
          <w:sz w:val="24"/>
          <w:szCs w:val="24"/>
        </w:rPr>
        <w:t>antigüedad exigidos para el cargo,</w:t>
      </w:r>
    </w:p>
    <w:p w:rsidR="00B559F2" w:rsidRDefault="00C02607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Provisionales del Establecimiento con título docente habilitante según lo pautado en el 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B559F2" w:rsidRDefault="00C02607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Provisionales</w:t>
      </w:r>
      <w:r>
        <w:rPr>
          <w:rFonts w:ascii="Arial" w:eastAsia="Arial" w:hAnsi="Arial" w:cs="Arial"/>
          <w:sz w:val="24"/>
          <w:szCs w:val="24"/>
        </w:rPr>
        <w:t xml:space="preserve"> del Distrito con título docente habilitante según lo pautado en el 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B559F2" w:rsidRPr="00C02607" w:rsidRDefault="00C02607" w:rsidP="00C02607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Provisionales de Distritos limítrofes con título docente habilitante</w:t>
      </w:r>
      <w:r>
        <w:rPr>
          <w:rFonts w:ascii="Arial" w:eastAsia="Arial" w:hAnsi="Arial" w:cs="Arial"/>
          <w:sz w:val="24"/>
          <w:szCs w:val="24"/>
        </w:rPr>
        <w:t xml:space="preserve"> según lo pautado en el 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B559F2" w:rsidRDefault="00B559F2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559F2" w:rsidRDefault="00C02607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B559F2" w:rsidRDefault="00B559F2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B559F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B559F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Garat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Susana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Francolino, Elisa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(Inspector)</w:t>
            </w:r>
          </w:p>
        </w:tc>
      </w:tr>
      <w:tr w:rsidR="00B559F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Bacci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Luciana 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Gallo, Sergio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Inspector)</w:t>
            </w:r>
          </w:p>
        </w:tc>
      </w:tr>
      <w:tr w:rsidR="00B559F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Martos </w:t>
            </w:r>
            <w:proofErr w:type="spell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Monica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gjdgxs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>Piqué, Marcela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</w:tbl>
    <w:p w:rsidR="00B559F2" w:rsidRDefault="00B559F2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B559F2" w:rsidRDefault="00C02607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B559F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B559F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20/3/23 al 27/3/23</w:t>
            </w:r>
          </w:p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B559F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28/3/23 al 30/3/23</w:t>
            </w:r>
          </w:p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B559F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31/3/23 al 4/4/23</w:t>
            </w:r>
          </w:p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</w:t>
            </w:r>
            <w:r>
              <w:rPr>
                <w:rFonts w:ascii="Arial" w:eastAsia="Arial" w:hAnsi="Arial" w:cs="Arial"/>
                <w:sz w:val="24"/>
                <w:szCs w:val="24"/>
              </w:rPr>
              <w:t>valuadora por parte de la Secretaría de Asuntos Docentes indicando:</w:t>
            </w:r>
          </w:p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B559F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5/4/23 al 11/4/23</w:t>
            </w:r>
          </w:p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B559F2" w:rsidRDefault="00B559F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559F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12/4/23 al 14/4/23</w:t>
            </w:r>
          </w:p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F2" w:rsidRDefault="00C0260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los requisitos para aspirar y de aquellas/os que no los reúnen.</w:t>
            </w:r>
          </w:p>
        </w:tc>
      </w:tr>
    </w:tbl>
    <w:p w:rsidR="00B559F2" w:rsidRDefault="00B559F2">
      <w:pPr>
        <w:jc w:val="both"/>
        <w:rPr>
          <w:rFonts w:ascii="Arial" w:eastAsia="Arial" w:hAnsi="Arial" w:cs="Arial"/>
          <w:sz w:val="24"/>
          <w:szCs w:val="24"/>
        </w:rPr>
      </w:pPr>
    </w:p>
    <w:p w:rsidR="00B559F2" w:rsidRDefault="00C0260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</w:t>
      </w:r>
      <w:r>
        <w:rPr>
          <w:rFonts w:ascii="Arial" w:eastAsia="Arial" w:hAnsi="Arial" w:cs="Arial"/>
          <w:sz w:val="24"/>
          <w:szCs w:val="24"/>
        </w:rPr>
        <w:t>. Piso- Trenque Lauquen</w:t>
      </w:r>
    </w:p>
    <w:p w:rsidR="00B559F2" w:rsidRDefault="00C0260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C02607" w:rsidRPr="00352EBF" w:rsidRDefault="00C02607" w:rsidP="00C026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 de Inspección Distrital</w:t>
      </w:r>
    </w:p>
    <w:p w:rsidR="00C02607" w:rsidRPr="00352EBF" w:rsidRDefault="00C02607" w:rsidP="00C026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C02607" w:rsidRPr="00C02607" w:rsidRDefault="00C02607" w:rsidP="00C026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C02607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C0260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hs.</w:t>
      </w:r>
    </w:p>
    <w:p w:rsidR="00C02607" w:rsidRDefault="00C02607" w:rsidP="00C02607">
      <w:pPr>
        <w:jc w:val="center"/>
        <w:rPr>
          <w:rFonts w:ascii="Arial" w:eastAsia="Arial" w:hAnsi="Arial" w:cs="Arial"/>
          <w:sz w:val="24"/>
          <w:szCs w:val="24"/>
        </w:rPr>
      </w:pPr>
    </w:p>
    <w:p w:rsidR="00C02607" w:rsidRPr="00352EBF" w:rsidRDefault="00C02607" w:rsidP="00C026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 xml:space="preserve">SEDES PARA INSCRIPCIÓN SEGURA: 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 de Inspección Distrital</w:t>
      </w:r>
    </w:p>
    <w:p w:rsidR="00C02607" w:rsidRPr="00352EBF" w:rsidRDefault="00C02607" w:rsidP="00C026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C02607" w:rsidRPr="00C02607" w:rsidRDefault="00C02607" w:rsidP="00C026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C02607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C0260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hs.</w:t>
      </w:r>
    </w:p>
    <w:p w:rsidR="00B559F2" w:rsidRDefault="00C0260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18 de abril 2023 </w:t>
      </w:r>
    </w:p>
    <w:p w:rsidR="00B559F2" w:rsidRDefault="00C0260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confirmar.</w:t>
      </w:r>
    </w:p>
    <w:p w:rsidR="00B559F2" w:rsidRDefault="00C0260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DISPO-2023-101-GDEBA-SSEDGCYE.</w:t>
      </w:r>
    </w:p>
    <w:p w:rsidR="00C02607" w:rsidRDefault="00C02607">
      <w:pPr>
        <w:jc w:val="both"/>
        <w:rPr>
          <w:rFonts w:ascii="Arial" w:eastAsia="Arial" w:hAnsi="Arial" w:cs="Arial"/>
          <w:sz w:val="24"/>
          <w:szCs w:val="24"/>
        </w:rPr>
      </w:pPr>
    </w:p>
    <w:p w:rsidR="00C02607" w:rsidRDefault="00C02607" w:rsidP="00C02607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C02607" w:rsidRDefault="00C02607" w:rsidP="00C02607">
      <w:pPr>
        <w:jc w:val="right"/>
        <w:rPr>
          <w:rFonts w:ascii="Arial" w:eastAsia="Arial" w:hAnsi="Arial" w:cs="Arial"/>
          <w:sz w:val="24"/>
          <w:szCs w:val="24"/>
        </w:rPr>
      </w:pPr>
      <w:bookmarkStart w:id="3" w:name="_GoBack"/>
      <w:bookmarkEnd w:id="3"/>
      <w:r>
        <w:rPr>
          <w:rFonts w:ascii="Arial" w:eastAsia="Arial" w:hAnsi="Arial" w:cs="Arial"/>
          <w:sz w:val="24"/>
          <w:szCs w:val="24"/>
        </w:rPr>
        <w:t>SAD</w:t>
      </w:r>
    </w:p>
    <w:sectPr w:rsidR="00C02607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B6DA0"/>
    <w:multiLevelType w:val="multilevel"/>
    <w:tmpl w:val="E3B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AF0336"/>
    <w:multiLevelType w:val="multilevel"/>
    <w:tmpl w:val="DA4C36A4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F2"/>
    <w:rsid w:val="00B559F2"/>
    <w:rsid w:val="00C0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5D29"/>
  <w15:docId w15:val="{0F834156-E5A3-49C9-A4E1-783968CC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6">
    <w:name w:val="_Style 1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C02607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C02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5S4vmzcO7YvvN9JXAiFx3IiOwgA==">AMUW2mValJvwwEe+H0TdsQpIlJM+WXH8ZCmiW0Ug+98DNj4iQVZJZEPOGraTGly/bTWEb7u0lhzLWRpWFnCXYp1GKssdNkGmKsBOXu97nTakwO1folV84N67XUETaagb+/QmmPv8W+h2pujTLDxCetfRaR3xTC2RHfhXRb5kUpornux4Dsgn9rs=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Willy</cp:lastModifiedBy>
  <cp:revision>2</cp:revision>
  <dcterms:created xsi:type="dcterms:W3CDTF">2023-03-21T13:40:00Z</dcterms:created>
  <dcterms:modified xsi:type="dcterms:W3CDTF">2023-03-21T13:40:00Z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052F7C1C325E4CBDADA099560857C252</vt:lpwstr>
  </property>
</Properties>
</file>